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432E0C"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432E0C">
              <w:rPr>
                <w:b/>
                <w:bCs/>
                <w:strike/>
                <w:lang w:val="fr-BE"/>
              </w:rPr>
              <w:t xml:space="preserve">- </w:t>
            </w:r>
            <w:r w:rsidR="00D50FE0" w:rsidRPr="00432E0C">
              <w:rPr>
                <w:b/>
                <w:bCs/>
                <w:strike/>
                <w:lang w:val="fr-BE"/>
              </w:rPr>
              <w:t xml:space="preserve">APPARTEMENT – </w:t>
            </w:r>
            <w:r w:rsidRPr="00432E0C">
              <w:rPr>
                <w:b/>
                <w:bCs/>
                <w:strike/>
                <w:lang w:val="fr-BE"/>
              </w:rPr>
              <w:t>TERRAIN</w:t>
            </w:r>
            <w:r w:rsidR="00D50FE0" w:rsidRPr="00432E0C">
              <w:rPr>
                <w:b/>
                <w:bCs/>
                <w:strike/>
                <w:lang w:val="fr-BE"/>
              </w:rPr>
              <w:t xml:space="preserve"> – GARAGE </w:t>
            </w:r>
            <w:r w:rsidRPr="00432E0C">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40BCBD47" w:rsidR="00FF3D62" w:rsidRDefault="00432E0C" w:rsidP="00E800B5">
            <w:r>
              <w:t>1600 Sint-Pieters-Leeuw</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56D95FA8" w:rsidR="00FF3D62" w:rsidRDefault="00432E0C" w:rsidP="00E800B5">
            <w:r>
              <w:t xml:space="preserve">Petrus </w:t>
            </w:r>
            <w:proofErr w:type="spellStart"/>
            <w:r>
              <w:t>Basteleusstraat</w:t>
            </w:r>
            <w:proofErr w:type="spellEnd"/>
            <w:r>
              <w:t xml:space="preserve"> 108</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23AF9745" w:rsidR="00BA61DA" w:rsidRDefault="00432E0C" w:rsidP="00E800B5">
            <w:r w:rsidRPr="00432E0C">
              <w:t>23582 SINT-PIETERS-LEEUW 2 AFD – sectie E – perceelnummer 0367/00Y002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32E0C"/>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1BEC"/>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5411</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2025-07-29T14:18:00Z</dcterms:modified>
</cp:coreProperties>
</file>